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980B11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204EA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</w:p>
    <w:p w:rsidR="00824777" w:rsidRDefault="00980B11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>
        <w:rPr>
          <w:iCs/>
        </w:rPr>
        <w:t xml:space="preserve">и _____________________________, </w:t>
      </w:r>
      <w:r w:rsidR="00824777"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>поручает, а Исполнитель принимает на себя обязательства оказать услуги по</w:t>
      </w:r>
      <w:r w:rsidR="0092496D">
        <w:rPr>
          <w:sz w:val="24"/>
          <w:szCs w:val="24"/>
        </w:rPr>
        <w:t xml:space="preserve"> </w:t>
      </w:r>
      <w:r w:rsidR="0092496D" w:rsidRPr="0029004C">
        <w:rPr>
          <w:sz w:val="22"/>
          <w:szCs w:val="22"/>
        </w:rPr>
        <w:t xml:space="preserve">ведению контекстной рекламы в </w:t>
      </w:r>
      <w:r w:rsidR="0092496D" w:rsidRPr="00DE779A">
        <w:rPr>
          <w:sz w:val="22"/>
          <w:szCs w:val="22"/>
        </w:rPr>
        <w:t xml:space="preserve">поисковой  системе </w:t>
      </w:r>
      <w:proofErr w:type="spellStart"/>
      <w:r w:rsidR="0092496D" w:rsidRPr="00DE779A">
        <w:rPr>
          <w:sz w:val="22"/>
          <w:szCs w:val="22"/>
        </w:rPr>
        <w:t>Яндекс</w:t>
      </w:r>
      <w:proofErr w:type="spellEnd"/>
      <w:r w:rsidRPr="009934E8">
        <w:rPr>
          <w:sz w:val="24"/>
          <w:szCs w:val="24"/>
        </w:rPr>
        <w:t xml:space="preserve"> (далее – услуги) в соответствии с </w:t>
      </w:r>
      <w:r w:rsidR="00C10A7B">
        <w:rPr>
          <w:sz w:val="24"/>
          <w:szCs w:val="24"/>
        </w:rPr>
        <w:t>Техническим заданием</w:t>
      </w:r>
      <w:r w:rsidRPr="009934E8">
        <w:rPr>
          <w:sz w:val="24"/>
          <w:szCs w:val="24"/>
        </w:rPr>
        <w:t xml:space="preserve"> (Приложение № 1 к Договору). По результатам оказания услуг, перечисленных в </w:t>
      </w:r>
      <w:r w:rsidR="00C10A7B">
        <w:rPr>
          <w:sz w:val="24"/>
          <w:szCs w:val="24"/>
        </w:rPr>
        <w:t>Техническом задании</w:t>
      </w:r>
      <w:r w:rsidRPr="009934E8">
        <w:rPr>
          <w:sz w:val="24"/>
          <w:szCs w:val="24"/>
        </w:rPr>
        <w:t xml:space="preserve"> 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980B11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056BB4" w:rsidRPr="001864F9" w:rsidRDefault="00FD0ADE" w:rsidP="00056BB4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</w:t>
      </w:r>
      <w:r w:rsidR="00056BB4" w:rsidRPr="001864F9"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6BB4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bookmarkStart w:id="2" w:name="zSt3"/>
      <w:bookmarkStart w:id="3" w:name="zSt4"/>
      <w:bookmarkStart w:id="4" w:name="zRecalc"/>
      <w:bookmarkStart w:id="5" w:name="zOplataSogl"/>
      <w:bookmarkEnd w:id="2"/>
      <w:bookmarkEnd w:id="3"/>
      <w:bookmarkEnd w:id="4"/>
      <w:bookmarkEnd w:id="5"/>
      <w:r w:rsidRPr="0071086F">
        <w:t xml:space="preserve">3.2.1. </w:t>
      </w:r>
      <w:r>
        <w:t>а</w:t>
      </w:r>
      <w:r w:rsidRPr="00665216">
        <w:t xml:space="preserve">вансовый платеж </w:t>
      </w:r>
      <w:r>
        <w:t>на пополнение рекламного кабинета</w:t>
      </w:r>
      <w:r w:rsidRPr="00665216">
        <w:t xml:space="preserve"> перечисляется </w:t>
      </w:r>
      <w:r>
        <w:t>Заказчиком</w:t>
      </w:r>
      <w:r w:rsidRPr="00665216">
        <w:t xml:space="preserve"> </w:t>
      </w:r>
      <w:r>
        <w:t>Исполнителю</w:t>
      </w:r>
      <w:r w:rsidRPr="00665216">
        <w:t xml:space="preserve"> </w:t>
      </w:r>
      <w:r>
        <w:t>в</w:t>
      </w:r>
      <w:r w:rsidRPr="00CF23B8">
        <w:t xml:space="preserve"> течение </w:t>
      </w:r>
      <w:r>
        <w:t xml:space="preserve">5 (пяти) </w:t>
      </w:r>
      <w:r w:rsidRPr="00CF23B8">
        <w:t>календарных</w:t>
      </w:r>
      <w:r>
        <w:t xml:space="preserve"> дней с момента выставления счета;</w:t>
      </w:r>
    </w:p>
    <w:p w:rsidR="00056BB4" w:rsidRPr="00CF23B8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proofErr w:type="gramStart"/>
      <w:r>
        <w:t xml:space="preserve">3.2.2. платеж за настройку и ведение рекламы осуществляется в течение </w:t>
      </w:r>
      <w:r w:rsidRPr="00CF23B8">
        <w:t xml:space="preserve">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r w:rsidRPr="00CF23B8">
        <w:t>счет-фактуры</w:t>
      </w:r>
      <w:proofErr w:type="spellEnd"/>
      <w:r w:rsidRPr="00CF23B8">
        <w:t xml:space="preserve">, </w:t>
      </w:r>
      <w:r w:rsidRPr="009F62C9">
        <w:rPr>
          <w:sz w:val="22"/>
          <w:szCs w:val="22"/>
        </w:rPr>
        <w:t>при условии отсутствия замечаний к качеству оказанных услуг.</w:t>
      </w:r>
      <w:proofErr w:type="gramEnd"/>
    </w:p>
    <w:p w:rsidR="00053A4D" w:rsidRPr="00EA5DAB" w:rsidRDefault="00053A4D" w:rsidP="00056BB4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 w:rsidR="00FD0ADE" w:rsidRPr="00053A4D">
        <w:rPr>
          <w:rFonts w:ascii="Times New Roman" w:hAnsi="Times New Roman"/>
          <w:sz w:val="24"/>
          <w:szCs w:val="24"/>
        </w:rPr>
        <w:t>оказани</w:t>
      </w:r>
      <w:r w:rsidR="00A8233A">
        <w:rPr>
          <w:rFonts w:ascii="Times New Roman" w:hAnsi="Times New Roman"/>
          <w:sz w:val="24"/>
          <w:szCs w:val="24"/>
        </w:rPr>
        <w:t>и</w:t>
      </w:r>
      <w:r w:rsidR="00FD0ADE" w:rsidRPr="00053A4D">
        <w:rPr>
          <w:rFonts w:ascii="Times New Roman" w:hAnsi="Times New Roman"/>
          <w:sz w:val="24"/>
          <w:szCs w:val="24"/>
        </w:rPr>
        <w:t xml:space="preserve">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в </w:t>
      </w:r>
      <w:r w:rsidR="00A8233A" w:rsidRPr="0071086F">
        <w:rPr>
          <w:rFonts w:ascii="Times New Roman" w:hAnsi="Times New Roman"/>
          <w:sz w:val="24"/>
          <w:szCs w:val="24"/>
        </w:rPr>
        <w:t>течение</w:t>
      </w:r>
      <w:r w:rsidR="00A8233A">
        <w:rPr>
          <w:rFonts w:ascii="Times New Roman" w:hAnsi="Times New Roman"/>
          <w:sz w:val="24"/>
          <w:szCs w:val="24"/>
        </w:rPr>
        <w:t xml:space="preserve"> 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>после обнаружения таких недостатков.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631586" w:rsidP="005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53A4D">
        <w:rPr>
          <w:rFonts w:ascii="Times New Roman" w:hAnsi="Times New Roman"/>
          <w:sz w:val="24"/>
          <w:szCs w:val="24"/>
        </w:rPr>
        <w:t xml:space="preserve">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4. </w:t>
      </w:r>
      <w:r w:rsidR="00FD0ADE" w:rsidRPr="00053A4D">
        <w:rPr>
          <w:rFonts w:ascii="Times New Roman" w:hAnsi="Times New Roman"/>
          <w:b/>
          <w:sz w:val="24"/>
          <w:szCs w:val="24"/>
        </w:rPr>
        <w:t>Исполнитель/Подрядчик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4.1. В установленные сроки и надлежащим образом </w:t>
      </w:r>
      <w:r w:rsidR="00FD0ADE" w:rsidRPr="009D5D9E">
        <w:rPr>
          <w:rFonts w:ascii="Times New Roman" w:hAnsi="Times New Roman"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4.2. Обеспечить устранение недостатков, выявленных при сдаче-приемке </w:t>
      </w:r>
      <w:r w:rsidR="00FD0ADE" w:rsidRPr="009D5D9E">
        <w:rPr>
          <w:rFonts w:ascii="Times New Roman" w:hAnsi="Times New Roman"/>
          <w:sz w:val="24"/>
          <w:szCs w:val="24"/>
        </w:rPr>
        <w:t xml:space="preserve">оказанных Услуг, </w:t>
      </w:r>
      <w:r w:rsidR="00FD0ADE" w:rsidRPr="004B2AED">
        <w:rPr>
          <w:rFonts w:ascii="Times New Roman" w:hAnsi="Times New Roman"/>
          <w:sz w:val="24"/>
          <w:szCs w:val="24"/>
        </w:rPr>
        <w:t>за свой счет в кратчайшие сроки, указанные в п.6.3 настоящего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3176F">
        <w:rPr>
          <w:rFonts w:ascii="Times New Roman" w:hAnsi="Times New Roman"/>
          <w:sz w:val="24"/>
          <w:szCs w:val="24"/>
        </w:rPr>
        <w:t>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Pr="00A8233A" w:rsidRDefault="00631586" w:rsidP="00C10A7B">
      <w:pPr>
        <w:pStyle w:val="Textbodyindent"/>
        <w:ind w:firstLine="709"/>
        <w:jc w:val="both"/>
        <w:rPr>
          <w:rFonts w:eastAsia="Times New Roman"/>
          <w:kern w:val="0"/>
        </w:rPr>
      </w:pPr>
      <w:r>
        <w:t>4.</w:t>
      </w:r>
      <w:r w:rsidR="00C10A7B">
        <w:t>4.8</w:t>
      </w:r>
      <w:r w:rsidR="00C10A7B" w:rsidRPr="00A8233A">
        <w:rPr>
          <w:rFonts w:eastAsia="Times New Roman"/>
          <w:kern w:val="0"/>
        </w:rPr>
        <w:t xml:space="preserve">. Соблюдать требования законодательства Российской Федерации рекомендации </w:t>
      </w:r>
      <w:proofErr w:type="spellStart"/>
      <w:r w:rsidR="00C10A7B" w:rsidRPr="00A8233A">
        <w:rPr>
          <w:rFonts w:eastAsia="Times New Roman"/>
          <w:kern w:val="0"/>
        </w:rPr>
        <w:t>Роспотребнадзора</w:t>
      </w:r>
      <w:proofErr w:type="spellEnd"/>
      <w:r w:rsidR="00C10A7B" w:rsidRPr="00A8233A">
        <w:rPr>
          <w:rFonts w:eastAsia="Times New Roman"/>
          <w:kern w:val="0"/>
        </w:rPr>
        <w:t>, иных уполномоченных органов и Заказчика в области санитарно-эпидемиологического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FD0ADE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сдачи и приемки </w:t>
      </w:r>
      <w:r w:rsidR="00A8233A">
        <w:rPr>
          <w:rFonts w:ascii="Times New Roman" w:hAnsi="Times New Roman"/>
          <w:sz w:val="24"/>
          <w:szCs w:val="24"/>
        </w:rPr>
        <w:t>услуг</w:t>
      </w:r>
    </w:p>
    <w:p w:rsidR="00A8233A" w:rsidRPr="0071086F" w:rsidRDefault="00DB2C01" w:rsidP="00A82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8233A" w:rsidRPr="0071086F">
        <w:rPr>
          <w:rFonts w:ascii="Times New Roman" w:hAnsi="Times New Roman"/>
          <w:sz w:val="24"/>
          <w:szCs w:val="24"/>
        </w:rPr>
        <w:t xml:space="preserve">1. В течение </w:t>
      </w:r>
      <w:r w:rsidR="00A8233A">
        <w:rPr>
          <w:rFonts w:ascii="Times New Roman" w:hAnsi="Times New Roman"/>
          <w:sz w:val="24"/>
          <w:szCs w:val="24"/>
        </w:rPr>
        <w:t>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>) рабочих дней после оказания услуг Исполнителем по Договору, Исполнитель представляет Заказчику два подписанных со стороны Исполнителя экземпляра акта сдачи-приемки оказан</w:t>
      </w:r>
      <w:r w:rsidR="00A8233A">
        <w:rPr>
          <w:rFonts w:ascii="Times New Roman" w:hAnsi="Times New Roman"/>
          <w:sz w:val="24"/>
          <w:szCs w:val="24"/>
        </w:rPr>
        <w:t>ных</w:t>
      </w:r>
      <w:r w:rsidR="00A8233A" w:rsidRPr="0071086F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>2. Не позднее</w:t>
      </w:r>
      <w:r w:rsidR="00A8233A">
        <w:rPr>
          <w:rFonts w:ascii="Times New Roman" w:hAnsi="Times New Roman"/>
          <w:sz w:val="24"/>
          <w:szCs w:val="24"/>
        </w:rPr>
        <w:t xml:space="preserve"> 20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двадцати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r w:rsidR="00A8233A">
        <w:rPr>
          <w:rFonts w:ascii="Times New Roman" w:hAnsi="Times New Roman"/>
          <w:sz w:val="24"/>
          <w:szCs w:val="24"/>
        </w:rPr>
        <w:t xml:space="preserve"> 7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семи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A8233A">
        <w:rPr>
          <w:rFonts w:ascii="Times New Roman" w:hAnsi="Times New Roman"/>
          <w:sz w:val="24"/>
          <w:szCs w:val="24"/>
        </w:rPr>
        <w:t>у</w:t>
      </w:r>
      <w:r w:rsidR="00FD0ADE" w:rsidRPr="0003176F">
        <w:rPr>
          <w:rFonts w:ascii="Times New Roman" w:hAnsi="Times New Roman"/>
          <w:sz w:val="24"/>
          <w:szCs w:val="24"/>
        </w:rPr>
        <w:t>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DB2C01">
          <w:rPr>
            <w:rFonts w:ascii="Times New Roman" w:hAnsi="Times New Roman"/>
            <w:sz w:val="24"/>
            <w:szCs w:val="24"/>
          </w:rPr>
          <w:t>6.</w:t>
        </w:r>
        <w:r w:rsidRPr="004B2AED">
          <w:rPr>
            <w:rFonts w:ascii="Times New Roman" w:hAnsi="Times New Roman"/>
            <w:sz w:val="24"/>
            <w:szCs w:val="24"/>
          </w:rPr>
          <w:t>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Обстоятельства непреодолимой силы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D0ADE" w:rsidRPr="004B2AED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 w:rsidRPr="00DB2C01">
        <w:lastRenderedPageBreak/>
        <w:t>8.1.</w:t>
      </w:r>
      <w:r w:rsidR="00FD0ADE" w:rsidRPr="004B2AED">
        <w:rPr>
          <w:i/>
        </w:rPr>
        <w:t xml:space="preserve"> </w:t>
      </w:r>
      <w:r w:rsidR="00FD0ADE" w:rsidRPr="0003176F">
        <w:t>Исполнитель</w:t>
      </w:r>
      <w:r w:rsidR="00FD0ADE"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>
        <w:t xml:space="preserve">8.2. </w:t>
      </w:r>
      <w:r w:rsidR="00FD0ADE"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DB2C01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D0ADE" w:rsidRPr="004B2AED">
        <w:rPr>
          <w:sz w:val="24"/>
          <w:szCs w:val="24"/>
        </w:rPr>
        <w:t xml:space="preserve">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986529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FD0ADE" w:rsidRPr="004B2AED" w:rsidRDefault="00986529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 xml:space="preserve">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986529" w:rsidP="0003176F">
      <w:pPr>
        <w:pStyle w:val="a9"/>
        <w:spacing w:after="0"/>
        <w:ind w:firstLine="709"/>
        <w:jc w:val="both"/>
      </w:pPr>
      <w:r>
        <w:t>9.</w:t>
      </w:r>
      <w:r w:rsidR="00FD0ADE" w:rsidRPr="004B2AED">
        <w:t xml:space="preserve">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986529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9.8</w:t>
      </w:r>
      <w:r w:rsidR="0003176F" w:rsidRPr="0071086F">
        <w:rPr>
          <w:sz w:val="24"/>
          <w:szCs w:val="24"/>
        </w:rPr>
        <w:t>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986529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 w:rsidR="00631586">
        <w:rPr>
          <w:rFonts w:ascii="yandex-sans" w:hAnsi="yandex-sans"/>
          <w:color w:val="000000"/>
          <w:sz w:val="23"/>
          <w:szCs w:val="23"/>
        </w:rPr>
        <w:t>4.</w:t>
      </w:r>
      <w:r w:rsidR="0003176F">
        <w:rPr>
          <w:rFonts w:ascii="yandex-sans" w:hAnsi="yandex-sans"/>
          <w:color w:val="000000"/>
          <w:sz w:val="23"/>
          <w:szCs w:val="23"/>
        </w:rPr>
        <w:t>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D72961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внесения изменений, дополнений в Договор и его расторжение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FD0ADE" w:rsidRPr="00C10A7B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FD0ADE" w:rsidRP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="00FD0ADE"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D0ADE" w:rsidRPr="00C10A7B">
        <w:rPr>
          <w:rFonts w:ascii="Times New Roman" w:hAnsi="Times New Roman"/>
          <w:sz w:val="24"/>
          <w:szCs w:val="24"/>
        </w:rPr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D0ADE" w:rsidRPr="00C10A7B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FD0ADE"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4.6. настоящего Договора.</w:t>
      </w:r>
    </w:p>
    <w:p w:rsidR="00FD0ADE" w:rsidRPr="004B2AED" w:rsidRDefault="00D72961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 Разрешение споров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5. Ответ на претензию направляется ценным письмом с описью вложенных в конверт документов.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ее направления по адресу, указанному Стороной-адресатом в разделе 16 настоящего Договора.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="00FD0ADE"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24777" w:rsidRPr="0071086F">
        <w:rPr>
          <w:rFonts w:ascii="Times New Roman" w:hAnsi="Times New Roman"/>
          <w:sz w:val="24"/>
          <w:szCs w:val="24"/>
        </w:rPr>
        <w:t xml:space="preserve"> Прочие условия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lastRenderedPageBreak/>
        <w:t>12.</w:t>
      </w:r>
      <w:r w:rsidR="00824777" w:rsidRPr="0071086F">
        <w:t xml:space="preserve">1. Заказчик приобретает право собственности на результат </w:t>
      </w:r>
      <w:r w:rsidR="00BB7B3B">
        <w:t>оказания услуг</w:t>
      </w:r>
      <w:r w:rsidR="00824777" w:rsidRPr="0071086F">
        <w:t xml:space="preserve"> с момента подписания Акта сдачи-приемки </w:t>
      </w:r>
      <w:r w:rsidR="00A8233A">
        <w:t>услуг</w:t>
      </w:r>
      <w:r w:rsidR="00824777"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824777" w:rsidRPr="0071086F">
        <w:t>с даты отправки</w:t>
      </w:r>
      <w:proofErr w:type="gramEnd"/>
      <w:r w:rsidR="00824777"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>
        <w:rPr>
          <w:b/>
        </w:rPr>
        <w:t>13.</w:t>
      </w:r>
      <w:r w:rsidR="00824777" w:rsidRPr="0071086F">
        <w:rPr>
          <w:b/>
        </w:rPr>
        <w:t xml:space="preserve"> Налоговая оговорка</w:t>
      </w:r>
    </w:p>
    <w:p w:rsidR="00824777" w:rsidRPr="0071086F" w:rsidRDefault="00D72961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="00824777" w:rsidRPr="0071086F">
        <w:rPr>
          <w:rFonts w:ascii="Times New Roman" w:hAnsi="Times New Roman"/>
          <w:sz w:val="24"/>
          <w:szCs w:val="24"/>
        </w:rPr>
        <w:t>2.</w:t>
      </w:r>
      <w:r w:rsidR="00824777" w:rsidRPr="0071086F">
        <w:rPr>
          <w:rFonts w:ascii="Times New Roman" w:hAnsi="Times New Roman"/>
          <w:sz w:val="24"/>
          <w:szCs w:val="24"/>
        </w:rPr>
        <w:tab/>
        <w:t xml:space="preserve">Если Исполнитель нарушит гарантии (любую одну, несколько или все вместе), указанные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 xml:space="preserve">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Arbitraj"/>
      <w:bookmarkEnd w:id="6"/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 Перечень приложений</w:t>
      </w:r>
    </w:p>
    <w:p w:rsidR="00824777" w:rsidRPr="0071086F" w:rsidRDefault="00D72961" w:rsidP="00393D57">
      <w:pPr>
        <w:pStyle w:val="a9"/>
        <w:tabs>
          <w:tab w:val="left" w:pos="0"/>
        </w:tabs>
        <w:spacing w:after="0"/>
        <w:ind w:firstLine="709"/>
        <w:jc w:val="both"/>
      </w:pPr>
      <w:r>
        <w:t>14.</w:t>
      </w:r>
      <w:r w:rsidR="00824777" w:rsidRPr="0071086F">
        <w:t>1. К настоящему Договору прилагаются и являются его неотъемлемой частью:</w:t>
      </w:r>
    </w:p>
    <w:p w:rsidR="00824777" w:rsidRPr="0071086F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="00A8233A">
        <w:rPr>
          <w:rFonts w:ascii="Times New Roman" w:hAnsi="Times New Roman"/>
          <w:sz w:val="24"/>
          <w:szCs w:val="24"/>
        </w:rPr>
        <w:t>;</w:t>
      </w:r>
    </w:p>
    <w:p w:rsidR="00824777" w:rsidRPr="00A8233A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1.2. Приложение № 2 – Календарный план-график </w:t>
      </w:r>
      <w:r w:rsidR="00A8233A">
        <w:rPr>
          <w:rFonts w:ascii="Times New Roman" w:hAnsi="Times New Roman"/>
          <w:sz w:val="24"/>
          <w:szCs w:val="24"/>
        </w:rPr>
        <w:t xml:space="preserve">оказания </w:t>
      </w:r>
      <w:r w:rsidR="00824777" w:rsidRPr="00A8233A">
        <w:rPr>
          <w:rFonts w:ascii="Times New Roman" w:hAnsi="Times New Roman"/>
          <w:sz w:val="24"/>
          <w:szCs w:val="24"/>
        </w:rPr>
        <w:t>услуг.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D72961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824777">
        <w:rPr>
          <w:rFonts w:ascii="Times New Roman" w:hAnsi="Times New Roman"/>
          <w:sz w:val="24"/>
          <w:szCs w:val="24"/>
        </w:rPr>
        <w:t xml:space="preserve">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A8233A">
        <w:trPr>
          <w:trHeight w:val="452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Место нахождения: 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A204EA" w:rsidRPr="00FD0ADE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</w:t>
            </w:r>
            <w:r w:rsidR="009D5D9E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</w:t>
            </w:r>
            <w:r w:rsidR="00A8233A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57" w:rsidRDefault="00824777" w:rsidP="00631586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72961" w:rsidRDefault="00D72961" w:rsidP="00D72961"/>
    <w:p w:rsidR="00D72961" w:rsidRDefault="00D72961" w:rsidP="00D72961"/>
    <w:p w:rsidR="00D72961" w:rsidRPr="00D72961" w:rsidRDefault="00D72961" w:rsidP="00D72961"/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24777" w:rsidRDefault="00C10A7B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Техническое задание</w:t>
      </w:r>
      <w:r w:rsidR="0082477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81">
        <w:rPr>
          <w:rFonts w:ascii="Times New Roman" w:hAnsi="Times New Roman"/>
          <w:sz w:val="24"/>
          <w:szCs w:val="24"/>
        </w:rPr>
        <w:t>Программатик</w:t>
      </w:r>
      <w:proofErr w:type="spellEnd"/>
      <w:r w:rsidRPr="000D6A81">
        <w:rPr>
          <w:rFonts w:ascii="Times New Roman" w:hAnsi="Times New Roman"/>
          <w:sz w:val="24"/>
          <w:szCs w:val="24"/>
        </w:rPr>
        <w:t>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1. Предмет.  </w:t>
      </w:r>
      <w:proofErr w:type="spellStart"/>
      <w:r w:rsidRPr="000D6A81">
        <w:rPr>
          <w:rFonts w:ascii="Times New Roman" w:hAnsi="Times New Roman"/>
          <w:sz w:val="24"/>
          <w:szCs w:val="24"/>
        </w:rPr>
        <w:t>Медийная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реклама </w:t>
      </w:r>
      <w:proofErr w:type="spellStart"/>
      <w:r w:rsidRPr="000D6A81">
        <w:rPr>
          <w:rFonts w:ascii="Times New Roman" w:hAnsi="Times New Roman"/>
          <w:sz w:val="24"/>
          <w:szCs w:val="24"/>
        </w:rPr>
        <w:t>Программатик</w:t>
      </w:r>
      <w:proofErr w:type="spellEnd"/>
      <w:r w:rsidRPr="000D6A81">
        <w:rPr>
          <w:rFonts w:ascii="Times New Roman" w:hAnsi="Times New Roman"/>
          <w:sz w:val="24"/>
          <w:szCs w:val="24"/>
        </w:rPr>
        <w:t>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Цель оказания услуги. </w:t>
      </w:r>
      <w:r w:rsidRPr="000D6A81">
        <w:rPr>
          <w:rFonts w:ascii="Times New Roman" w:hAnsi="Times New Roman"/>
          <w:sz w:val="24"/>
          <w:szCs w:val="24"/>
        </w:rPr>
        <w:t xml:space="preserve">Показ </w:t>
      </w:r>
      <w:proofErr w:type="spellStart"/>
      <w:r w:rsidRPr="000D6A81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баннеров для определенной аудитории, получение новых </w:t>
      </w:r>
      <w:proofErr w:type="spellStart"/>
      <w:r w:rsidRPr="000D6A81">
        <w:rPr>
          <w:rFonts w:ascii="Times New Roman" w:hAnsi="Times New Roman"/>
          <w:sz w:val="24"/>
          <w:szCs w:val="24"/>
        </w:rPr>
        <w:t>лидов</w:t>
      </w:r>
      <w:proofErr w:type="spellEnd"/>
      <w:r w:rsidRPr="000D6A81">
        <w:rPr>
          <w:rFonts w:ascii="Times New Roman" w:hAnsi="Times New Roman"/>
          <w:sz w:val="24"/>
          <w:szCs w:val="24"/>
        </w:rPr>
        <w:t>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3. Требования к документам.  Документы и материалы перед сдачей должны быть согласованы с Заказчиком. Отчёт по показателям (расход, трафик, показы, клики, </w:t>
      </w:r>
      <w:proofErr w:type="spellStart"/>
      <w:r w:rsidRPr="000D6A81">
        <w:rPr>
          <w:rFonts w:ascii="Times New Roman" w:hAnsi="Times New Roman"/>
          <w:sz w:val="24"/>
          <w:szCs w:val="24"/>
        </w:rPr>
        <w:t>лиды</w:t>
      </w:r>
      <w:proofErr w:type="spellEnd"/>
      <w:r w:rsidRPr="000D6A81">
        <w:rPr>
          <w:rFonts w:ascii="Times New Roman" w:hAnsi="Times New Roman"/>
          <w:sz w:val="24"/>
          <w:szCs w:val="24"/>
        </w:rPr>
        <w:t>) по итогам месяца, по итогам квартала общий отчёт, по итогам года.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D6A81">
        <w:rPr>
          <w:rFonts w:ascii="Times New Roman" w:hAnsi="Times New Roman"/>
          <w:sz w:val="24"/>
          <w:szCs w:val="24"/>
        </w:rPr>
        <w:t xml:space="preserve">Список услуг, оказываемых в рамках настоящего Договора, и их характеристики (количество, объем, адрес (география), сроки,  ответственность). </w:t>
      </w:r>
      <w:proofErr w:type="gramEnd"/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4.1.Создание дизайна баннеров по выбранным тематикам (2 тематики), адаптация размеров для публикации.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0D6A81">
        <w:rPr>
          <w:rFonts w:ascii="Times New Roman" w:hAnsi="Times New Roman"/>
          <w:sz w:val="24"/>
          <w:szCs w:val="24"/>
        </w:rPr>
        <w:t xml:space="preserve">Подбор нужной аудитории по заданным параметрам, разделение ее на сегменты. 1 сегмент: мужчины/женщины в возрасте 30-65 лет, доход средний и выше, интересуются услугами кардиолога, покупают препараты для лечения </w:t>
      </w:r>
      <w:proofErr w:type="spellStart"/>
      <w:r w:rsidRPr="000D6A81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системы, территория Самара и область. 2 сегмент: женщины в возрасте 25-55 лет, доход средний и выше, интересуются лечением репродуктивной системы, женским здоровьем, территория Самара и область.</w:t>
      </w:r>
      <w:proofErr w:type="gramEnd"/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4.3. Настройка </w:t>
      </w:r>
      <w:proofErr w:type="gramStart"/>
      <w:r w:rsidRPr="000D6A81">
        <w:rPr>
          <w:rFonts w:ascii="Times New Roman" w:hAnsi="Times New Roman"/>
          <w:sz w:val="24"/>
          <w:szCs w:val="24"/>
        </w:rPr>
        <w:t>сверхточного</w:t>
      </w:r>
      <w:proofErr w:type="gramEnd"/>
      <w:r w:rsidRPr="000D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A81">
        <w:rPr>
          <w:rFonts w:ascii="Times New Roman" w:hAnsi="Times New Roman"/>
          <w:sz w:val="24"/>
          <w:szCs w:val="24"/>
        </w:rPr>
        <w:t>таргетинга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по выбранным сегментам. Для первого сегмента тематика "Давление". Для второго сегмента тематика "Гинекология".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4.4. Подбор площадок для размещения рекламы и создание списка для каждой аудитории индивидуально (не менее 50 площадок для каждой аудитории).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4.5. Ведение кампании в сети Интернет.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4.6. Компания готова предоставить ежемесячную отчетность по динамике объема трафика на сайт, расходам на рекламу и продвижение, достигнутым результатам в виде обращений и звонков потенциальных клиентов.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4.7. Компания предоставляет прогноз результатов рекламных компаний  и продвижения в виде объёма переходов (визитов) на сайт, средней стоимости кликов, количества и средней стоимости обращений с учетом стоимости услуг агентства.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4.8. Исполнитель ежемесячно в срок, не позднее 2 числа месяца, следующего за </w:t>
      </w:r>
      <w:proofErr w:type="gramStart"/>
      <w:r w:rsidRPr="000D6A81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D6A81">
        <w:rPr>
          <w:rFonts w:ascii="Times New Roman" w:hAnsi="Times New Roman"/>
          <w:sz w:val="24"/>
          <w:szCs w:val="24"/>
        </w:rPr>
        <w:t>, предоставляет отчет о проделанной за месяц работе, содержащий: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-информацию, отражающую результаты проделанной работы по направлениям, указанным в пункте «Содержание услуги» настоящего технического задания;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-</w:t>
      </w:r>
      <w:proofErr w:type="spellStart"/>
      <w:r w:rsidRPr="000D6A81">
        <w:rPr>
          <w:rFonts w:ascii="Times New Roman" w:hAnsi="Times New Roman"/>
          <w:sz w:val="24"/>
          <w:szCs w:val="24"/>
        </w:rPr>
        <w:t>скриншоты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задания;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-отчет по рекламе</w:t>
      </w:r>
      <w:r>
        <w:rPr>
          <w:rFonts w:ascii="Times New Roman" w:hAnsi="Times New Roman"/>
          <w:sz w:val="24"/>
          <w:szCs w:val="24"/>
        </w:rPr>
        <w:t>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Кроме того, в течение 5 дней после окончания оказания услуги исполнитель предоставляет итоговый отчет о проделанной в рамках договора работе, содержащий основные результаты работы, анализ ее эффективности, а также предложения </w:t>
      </w:r>
      <w:proofErr w:type="gramStart"/>
      <w:r w:rsidRPr="000D6A81">
        <w:rPr>
          <w:rFonts w:ascii="Times New Roman" w:hAnsi="Times New Roman"/>
          <w:sz w:val="24"/>
          <w:szCs w:val="24"/>
        </w:rPr>
        <w:t>по</w:t>
      </w:r>
      <w:proofErr w:type="gramEnd"/>
      <w:r w:rsidRPr="000D6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A81">
        <w:rPr>
          <w:rFonts w:ascii="Times New Roman" w:hAnsi="Times New Roman"/>
          <w:sz w:val="24"/>
          <w:szCs w:val="24"/>
        </w:rPr>
        <w:t>дальнейшим</w:t>
      </w:r>
      <w:proofErr w:type="gramEnd"/>
      <w:r w:rsidRPr="000D6A81">
        <w:rPr>
          <w:rFonts w:ascii="Times New Roman" w:hAnsi="Times New Roman"/>
          <w:sz w:val="24"/>
          <w:szCs w:val="24"/>
        </w:rPr>
        <w:t xml:space="preserve"> направлениям продвижения, повышению эффективности размещения..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4.9. 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4.10. Заказчик вправе вносить изменения в рекламную компанию, изменять географию проведения показов рекламно-информационных материалов в рамках рекламного бюджета, перераспределять количество показов и кампаниями в рамках рекламного бюджета.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lastRenderedPageBreak/>
        <w:t>5. Требования к услугам.  Общее количество показов по всем ка</w:t>
      </w:r>
      <w:r>
        <w:rPr>
          <w:rFonts w:ascii="Times New Roman" w:hAnsi="Times New Roman"/>
          <w:sz w:val="24"/>
          <w:szCs w:val="24"/>
        </w:rPr>
        <w:t>мпаниям не менее 500000 в месяц</w:t>
      </w:r>
      <w:r w:rsidRPr="000D6A81">
        <w:rPr>
          <w:rFonts w:ascii="Times New Roman" w:hAnsi="Times New Roman"/>
          <w:sz w:val="24"/>
          <w:szCs w:val="24"/>
        </w:rPr>
        <w:t xml:space="preserve">. Общее количество кликов по кампаниям не менее 2000 в месяц. Общее количество </w:t>
      </w:r>
      <w:proofErr w:type="spellStart"/>
      <w:r w:rsidRPr="000D6A81">
        <w:rPr>
          <w:rFonts w:ascii="Times New Roman" w:hAnsi="Times New Roman"/>
          <w:sz w:val="24"/>
          <w:szCs w:val="24"/>
        </w:rPr>
        <w:t>лидов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по кампаниям не менее 25. Стоимость 1 клика не более 35 руб. 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6. Требования к исполнителям. 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6.1. Юр. Лицо, наличие коммерческого предложения.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6.2. 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опытом. Иметь дипломы, сертификаты.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6.3. Компания предоставляет индивидуального менеджера с опытом работы по данному профилю не менее 1 года.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6.4. Компания реагирует на запросы заказчика в течение 2 часов.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7. Результат услуг. </w:t>
      </w:r>
    </w:p>
    <w:p w:rsidR="000D6A81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 xml:space="preserve">Увеличение трафика на сайт. Увеличение конверсии и количества </w:t>
      </w:r>
      <w:proofErr w:type="spellStart"/>
      <w:r w:rsidRPr="000D6A81">
        <w:rPr>
          <w:rFonts w:ascii="Times New Roman" w:hAnsi="Times New Roman"/>
          <w:sz w:val="24"/>
          <w:szCs w:val="24"/>
        </w:rPr>
        <w:t>лидов</w:t>
      </w:r>
      <w:proofErr w:type="spellEnd"/>
      <w:r w:rsidRPr="000D6A81">
        <w:rPr>
          <w:rFonts w:ascii="Times New Roman" w:hAnsi="Times New Roman"/>
          <w:sz w:val="24"/>
          <w:szCs w:val="24"/>
        </w:rPr>
        <w:t xml:space="preserve"> с данного трафика, уменьшение стоимости клика, </w:t>
      </w:r>
      <w:proofErr w:type="spellStart"/>
      <w:r w:rsidRPr="000D6A81">
        <w:rPr>
          <w:rFonts w:ascii="Times New Roman" w:hAnsi="Times New Roman"/>
          <w:sz w:val="24"/>
          <w:szCs w:val="24"/>
        </w:rPr>
        <w:t>лида</w:t>
      </w:r>
      <w:proofErr w:type="spellEnd"/>
      <w:r w:rsidRPr="000D6A81">
        <w:rPr>
          <w:rFonts w:ascii="Times New Roman" w:hAnsi="Times New Roman"/>
          <w:sz w:val="24"/>
          <w:szCs w:val="24"/>
        </w:rPr>
        <w:t>.</w:t>
      </w:r>
    </w:p>
    <w:p w:rsidR="00824777" w:rsidRPr="000D6A81" w:rsidRDefault="000D6A81" w:rsidP="000D6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A81">
        <w:rPr>
          <w:rFonts w:ascii="Times New Roman" w:hAnsi="Times New Roman"/>
          <w:sz w:val="24"/>
          <w:szCs w:val="24"/>
        </w:rPr>
        <w:t>8. Срок оказания услуг 4 месяца со дня заключения договора.</w:t>
      </w:r>
    </w:p>
    <w:p w:rsidR="00824777" w:rsidRPr="000D6A81" w:rsidRDefault="00824777" w:rsidP="00393D5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4A0"/>
      </w:tblPr>
      <w:tblGrid>
        <w:gridCol w:w="4375"/>
        <w:gridCol w:w="587"/>
        <w:gridCol w:w="4271"/>
        <w:gridCol w:w="146"/>
        <w:gridCol w:w="160"/>
        <w:gridCol w:w="170"/>
      </w:tblGrid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71086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  <w:hideMark/>
          </w:tcPr>
          <w:p w:rsidR="00824777" w:rsidRDefault="00824777" w:rsidP="00AA0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  <w:hideMark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</w:t>
            </w:r>
            <w:r w:rsidR="00CA7B0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7203"/>
              <w:gridCol w:w="466"/>
              <w:gridCol w:w="1424"/>
            </w:tblGrid>
            <w:tr w:rsidR="00824777">
              <w:tc>
                <w:tcPr>
                  <w:tcW w:w="3961" w:type="pct"/>
                </w:tcPr>
                <w:p w:rsidR="00824777" w:rsidRDefault="00824777" w:rsidP="00393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81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6A81" w:rsidRDefault="000D6A81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0D6A81" w:rsidRDefault="000D6A81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0D6A81" w:rsidRDefault="000D6A81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3444B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="00824777">
        <w:rPr>
          <w:rFonts w:ascii="Times New Roman" w:hAnsi="Times New Roman"/>
          <w:b/>
          <w:sz w:val="24"/>
          <w:szCs w:val="24"/>
        </w:rPr>
        <w:t>УСЛУГ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CA7B0E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7B0E">
              <w:rPr>
                <w:rFonts w:ascii="Times New Roman" w:hAnsi="Times New Roman"/>
                <w:sz w:val="24"/>
                <w:szCs w:val="24"/>
              </w:rPr>
              <w:t>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75"/>
        <w:tblOverlap w:val="never"/>
        <w:tblW w:w="993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2562"/>
      </w:tblGrid>
      <w:tr w:rsidR="00824777" w:rsidTr="00CA7B0E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A7B0E" w:rsidTr="00CA7B0E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604344" w:rsidP="00CA7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ведению рекламы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0E" w:rsidTr="00CA7B0E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604344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7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0D6A81" w:rsidP="00CA7B0E">
            <w:pPr>
              <w:rPr>
                <w:rFonts w:ascii="Times New Roman" w:hAnsi="Times New Roman"/>
                <w:sz w:val="24"/>
                <w:szCs w:val="24"/>
              </w:rPr>
            </w:pPr>
            <w:r w:rsidRPr="000D6A81">
              <w:rPr>
                <w:rFonts w:ascii="Times New Roman" w:hAnsi="Times New Roman"/>
                <w:sz w:val="24"/>
                <w:szCs w:val="24"/>
              </w:rPr>
              <w:t>Пополнение рекламного кабинета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CA7B0E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8085"/>
        <w:gridCol w:w="522"/>
        <w:gridCol w:w="1598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A0B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_____________</w:t>
            </w:r>
            <w:r w:rsidR="00AA0B5A">
              <w:rPr>
                <w:rFonts w:ascii="Times New Roman" w:hAnsi="Times New Roman"/>
                <w:sz w:val="24"/>
                <w:szCs w:val="24"/>
              </w:rPr>
              <w:t>/ __________ 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393D57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A823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2A" w:rsidRDefault="007E642A" w:rsidP="00824777">
      <w:pPr>
        <w:spacing w:after="0" w:line="240" w:lineRule="auto"/>
      </w:pPr>
      <w:r>
        <w:separator/>
      </w:r>
    </w:p>
  </w:endnote>
  <w:endnote w:type="continuationSeparator" w:id="0">
    <w:p w:rsidR="007E642A" w:rsidRDefault="007E642A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2A" w:rsidRDefault="007E642A" w:rsidP="00824777">
      <w:pPr>
        <w:spacing w:after="0" w:line="240" w:lineRule="auto"/>
      </w:pPr>
      <w:r>
        <w:separator/>
      </w:r>
    </w:p>
  </w:footnote>
  <w:footnote w:type="continuationSeparator" w:id="0">
    <w:p w:rsidR="007E642A" w:rsidRDefault="007E642A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56BB4"/>
    <w:rsid w:val="00097DF9"/>
    <w:rsid w:val="000D6A81"/>
    <w:rsid w:val="000F4117"/>
    <w:rsid w:val="001864F9"/>
    <w:rsid w:val="001C7990"/>
    <w:rsid w:val="00261753"/>
    <w:rsid w:val="0027496C"/>
    <w:rsid w:val="002A035E"/>
    <w:rsid w:val="002E4E40"/>
    <w:rsid w:val="003155B3"/>
    <w:rsid w:val="003444B7"/>
    <w:rsid w:val="003523A4"/>
    <w:rsid w:val="00393D57"/>
    <w:rsid w:val="00477E61"/>
    <w:rsid w:val="004D1A7D"/>
    <w:rsid w:val="004D637D"/>
    <w:rsid w:val="00504E91"/>
    <w:rsid w:val="00523716"/>
    <w:rsid w:val="005C6390"/>
    <w:rsid w:val="005E7D01"/>
    <w:rsid w:val="00604344"/>
    <w:rsid w:val="00631586"/>
    <w:rsid w:val="0071086F"/>
    <w:rsid w:val="007346B7"/>
    <w:rsid w:val="0077042D"/>
    <w:rsid w:val="007E642A"/>
    <w:rsid w:val="00824777"/>
    <w:rsid w:val="008271D9"/>
    <w:rsid w:val="00876261"/>
    <w:rsid w:val="00884EC5"/>
    <w:rsid w:val="00886773"/>
    <w:rsid w:val="008C0BAA"/>
    <w:rsid w:val="008F6369"/>
    <w:rsid w:val="0092496D"/>
    <w:rsid w:val="00980B11"/>
    <w:rsid w:val="00986529"/>
    <w:rsid w:val="009934E8"/>
    <w:rsid w:val="009D5D9E"/>
    <w:rsid w:val="00A02412"/>
    <w:rsid w:val="00A204EA"/>
    <w:rsid w:val="00A8233A"/>
    <w:rsid w:val="00AA0B5A"/>
    <w:rsid w:val="00AB023E"/>
    <w:rsid w:val="00B73A81"/>
    <w:rsid w:val="00BB7B3B"/>
    <w:rsid w:val="00BD4B60"/>
    <w:rsid w:val="00C10A7B"/>
    <w:rsid w:val="00CA0561"/>
    <w:rsid w:val="00CA7B0E"/>
    <w:rsid w:val="00D72961"/>
    <w:rsid w:val="00DB2C01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77042D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_"/>
    <w:rsid w:val="0077042D"/>
    <w:rPr>
      <w:shd w:val="clear" w:color="auto" w:fill="FFFFFF"/>
    </w:rPr>
  </w:style>
  <w:style w:type="character" w:customStyle="1" w:styleId="af5">
    <w:name w:val="Обычный (веб) Знак"/>
    <w:link w:val="af4"/>
    <w:locked/>
    <w:rsid w:val="007704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4865</Words>
  <Characters>27733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2</cp:revision>
  <dcterms:created xsi:type="dcterms:W3CDTF">2022-10-25T11:25:00Z</dcterms:created>
  <dcterms:modified xsi:type="dcterms:W3CDTF">2022-10-25T11:25:00Z</dcterms:modified>
</cp:coreProperties>
</file>